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PROCÈS-VERBAL DE L'ASSEMBLÉE GÉNÉRALE CONSTITUTIVE</w:t>
      </w:r>
    </w:p>
    <w:p>
      <w:pPr>
        <w:jc w:val="center"/>
        <w:spacing w:before="0" w:after="240"/>
      </w:pPr>
      <w:r>
        <w:rPr>
          <w:i/>
          <w:sz w:val="22"/>
          <w:szCs w:val="22"/>
          <w:color w:val="44607A"/>
        </w:rPr>
        <w:t xml:space="preserve">Société à responsabilité limitée, droit algérien</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La société est constituée par l'acte notarié qui contient les statuts. Ce procès-verbal accompagne cet acte, il ne s'y substitue pas. Faites-le relire par votre notaire avant signature.</w:t>
      </w:r>
    </w:p>
    <w:p>
      <w:pPr>
        <w:spacing w:before="260" w:after="120"/>
      </w:pPr>
      <w:r>
        <w:rPr>
          <w:b/>
          <w:sz w:val="26"/>
          <w:szCs w:val="26"/>
          <w:color w:val="1E4E79"/>
        </w:rPr>
        <w:t xml:space="preserve">Comment utiliser ce modèle</w:t>
      </w:r>
    </w:p>
    <w:p>
      <w:pPr>
        <w:numPr>
          <w:ilvl w:val="0"/>
          <w:numId w:val="1"/>
        </w:numPr>
        <w:spacing w:before="0" w:after="60"/>
      </w:pPr>
      <w:r>
        <w:t xml:space="preserve">Remplacez tous les champs entre crochets, ils sont surlignés dans le document.</w:t>
      </w:r>
    </w:p>
    <w:p>
      <w:pPr>
        <w:numPr>
          <w:ilvl w:val="0"/>
          <w:numId w:val="1"/>
        </w:numPr>
        <w:spacing w:before="0" w:after="60"/>
      </w:pPr>
      <w:r>
        <w:t xml:space="preserve">Supprimez les résolutions qui ne correspondent pas à votre situation et renumérotez les autres.</w:t>
      </w:r>
    </w:p>
    <w:p>
      <w:pPr>
        <w:numPr>
          <w:ilvl w:val="0"/>
          <w:numId w:val="1"/>
        </w:numPr>
        <w:spacing w:before="0" w:after="60"/>
      </w:pPr>
      <w:r>
        <w:t xml:space="preserve">Établissez autant d'originaux que d'associés, plus un exemplaire pour le siège social et un pour le dossier CNRC.</w:t>
      </w:r>
    </w:p>
    <w:p>
      <w:pPr>
        <w:numPr>
          <w:ilvl w:val="0"/>
          <w:numId w:val="1"/>
        </w:numPr>
        <w:spacing w:before="0" w:after="60"/>
      </w:pPr>
      <w:r>
        <w:t xml:space="preserve">Dans une EURL, l'associé unique prend seul les décisions. Adaptez alors les mentions d'assemblée en décisions de l'associé unique et conservez-les dans un registre.</w:t>
      </w:r>
    </w:p>
    <w:p>
      <w:pPr>
        <w:numPr>
          <w:ilvl w:val="0"/>
          <w:numId w:val="1"/>
        </w:numPr>
        <w:spacing w:before="0" w:after="60"/>
      </w:pPr>
      <w:r>
        <w:t xml:space="preserve">Le premier gérant peut aussi être nommé directement dans les statuts. Dans ce cas, ce procès-verbal n'est pas nécessaire, vérifiez ce point avec votre notaire.</w:t>
      </w:r>
    </w:p>
    <w:p>
      <w:r>
        <w:br w:type="page"/>
      </w:r>
    </w:p>
    <w:p>
      <w:pPr>
        <w:jc w:val="center"/>
        <w:spacing w:before="0" w:after="120"/>
      </w:pPr>
      <w:r>
        <w:rPr>
          <w:b/>
        </w:rPr>
        <w:t xml:space="preserve">[DÉNOMINATION SOCIALE]</w:t>
      </w:r>
    </w:p>
    <w:p>
      <w:pPr>
        <w:jc w:val="center"/>
        <w:spacing w:before="0" w:after="120"/>
      </w:pPr>
      <w:r>
        <w:t xml:space="preserve">Société à responsabilité limitée en formation</w:t>
      </w:r>
    </w:p>
    <w:p>
      <w:pPr>
        <w:jc w:val="center"/>
        <w:spacing w:before="0" w:after="120"/>
      </w:pPr>
      <w:r>
        <w:t xml:space="preserve">Capital social : </w:t>
      </w:r>
      <w:r>
        <w:rPr>
          <w:b/>
          <w:highlight w:val="yellow"/>
        </w:rPr>
        <w:t xml:space="preserve">[MONTANT DU CAPITAL]</w:t>
      </w:r>
      <w:r>
        <w:t xml:space="preserve"> dinars algériens</w:t>
      </w:r>
    </w:p>
    <w:p>
      <w:pPr>
        <w:jc w:val="center"/>
        <w:spacing w:before="0" w:after="120"/>
      </w:pPr>
      <w:r>
        <w:t xml:space="preserve">Siège social : </w:t>
      </w:r>
      <w:r>
        <w:rPr>
          <w:b/>
          <w:highlight w:val="yellow"/>
        </w:rPr>
        <w:t xml:space="preserve">[ADRESSE COMPLÈTE DU SIÈGE SOCIAL]</w:t>
      </w:r>
    </w:p>
    <w:p>
      <w:pPr>
        <w:spacing w:before="0" w:after="60"/>
      </w:pPr>
    </w:p>
    <w:p>
      <w:pPr>
        <w:spacing w:before="260" w:after="120"/>
      </w:pPr>
      <w:r>
        <w:rPr>
          <w:b/>
          <w:sz w:val="26"/>
          <w:szCs w:val="26"/>
          <w:color w:val="1E4E79"/>
        </w:rPr>
        <w:t xml:space="preserve">PROCÈS-VERBAL DE L'ASSEMBLÉE GÉNÉRALE CONSTITUTIVE</w:t>
      </w:r>
    </w:p>
    <w:p>
      <w:pPr>
        <w:spacing w:before="0" w:after="120"/>
      </w:pPr>
      <w:r>
        <w:t xml:space="preserve">du </w:t>
      </w:r>
      <w:r>
        <w:rPr>
          <w:b/>
          <w:highlight w:val="yellow"/>
        </w:rPr>
        <w:t xml:space="preserve">[DATE DE L'ASSEMBLÉE]</w:t>
      </w:r>
    </w:p>
    <w:p>
      <w:pPr>
        <w:spacing w:before="180" w:after="100"/>
      </w:pPr>
      <w:r>
        <w:rPr>
          <w:b/>
          <w:sz w:val="22"/>
          <w:szCs w:val="22"/>
          <w:color w:val="1E4E79"/>
        </w:rPr>
        <w:t xml:space="preserve">Date, heure et lieu</w:t>
      </w:r>
    </w:p>
    <w:p>
      <w:pPr>
        <w:spacing w:before="0" w:after="120"/>
      </w:pPr>
      <w:r>
        <w:t xml:space="preserve">L'an </w:t>
      </w:r>
      <w:r>
        <w:rPr>
          <w:b/>
          <w:highlight w:val="yellow"/>
        </w:rPr>
        <w:t xml:space="preserve">[ANNÉE]</w:t>
      </w:r>
      <w:r>
        <w:t xml:space="preserve">, le </w:t>
      </w:r>
      <w:r>
        <w:rPr>
          <w:b/>
          <w:highlight w:val="yellow"/>
        </w:rPr>
        <w:t xml:space="preserve">[JOUR]</w:t>
      </w:r>
      <w:r>
        <w:t xml:space="preserve"> du mois de </w:t>
      </w:r>
      <w:r>
        <w:rPr>
          <w:b/>
          <w:highlight w:val="yellow"/>
        </w:rPr>
        <w:t xml:space="preserve">[MOIS]</w:t>
      </w:r>
      <w:r>
        <w:t xml:space="preserve">, à </w:t>
      </w:r>
      <w:r>
        <w:rPr>
          <w:b/>
          <w:highlight w:val="yellow"/>
        </w:rPr>
        <w:t xml:space="preserve">[HEURE]</w:t>
      </w:r>
      <w:r>
        <w:t xml:space="preserve">, les soussignés se sont réunis à </w:t>
      </w:r>
      <w:r>
        <w:rPr>
          <w:b/>
          <w:highlight w:val="yellow"/>
        </w:rPr>
        <w:t xml:space="preserve">[LIEU DE LA RÉUNION]</w:t>
      </w:r>
      <w:r>
        <w:t xml:space="preserve"> en assemblée générale constitutive de la société </w:t>
      </w:r>
      <w:r>
        <w:rPr>
          <w:b/>
          <w:highlight w:val="yellow"/>
        </w:rPr>
        <w:t xml:space="preserve">[DÉNOMINATION SOCIALE]</w:t>
      </w:r>
      <w:r>
        <w:t xml:space="preserve">, société à responsabilité limitée en formation.</w:t>
      </w:r>
    </w:p>
    <w:p>
      <w:pPr>
        <w:spacing w:before="180" w:after="100"/>
      </w:pPr>
      <w:r>
        <w:rPr>
          <w:b/>
          <w:sz w:val="22"/>
          <w:szCs w:val="22"/>
          <w:color w:val="1E4E79"/>
        </w:rPr>
        <w:t xml:space="preserve">Associés présents ou représentés</w:t>
      </w:r>
    </w:p>
    <w:p>
      <w:pPr>
        <w:spacing w:before="0" w:after="120"/>
      </w:pPr>
      <w:r>
        <w:t xml:space="preserve">Sont présents ou représentés :</w:t>
      </w:r>
    </w:p>
    <w:p>
      <w:pPr>
        <w:numPr>
          <w:ilvl w:val="0"/>
          <w:numId w:val="1"/>
        </w:numPr>
        <w:spacing w:before="0" w:after="60"/>
      </w:pPr>
      <w:r>
        <w:t xml:space="preserve">Monsieur ou Madame </w:t>
      </w:r>
      <w:r>
        <w:rPr>
          <w:b/>
          <w:highlight w:val="yellow"/>
        </w:rPr>
        <w:t xml:space="preserve">[NOM ET PRÉNOM DU PREMIER ASSOCIÉ]</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[NATIONALITÉ]</w:t>
      </w:r>
      <w:r>
        <w:t xml:space="preserve">, demeurant à </w:t>
      </w:r>
      <w:r>
        <w:rPr>
          <w:b/>
          <w:highlight w:val="yellow"/>
        </w:rPr>
        <w:t xml:space="preserve">[ADRESSE]</w:t>
      </w:r>
      <w:r>
        <w:t xml:space="preserve">, titulaire de la pièce d'identité n° </w:t>
      </w:r>
      <w:r>
        <w:rPr>
          <w:b/>
          <w:highlight w:val="yellow"/>
        </w:rPr>
        <w:t xml:space="preserve">[NUMÉRO]</w:t>
      </w:r>
      <w:r>
        <w:t xml:space="preserve">, propriétaire de </w:t>
      </w:r>
      <w:r>
        <w:rPr>
          <w:b/>
          <w:highlight w:val="yellow"/>
        </w:rPr>
        <w:t xml:space="preserve">[NOMBRE]</w:t>
      </w:r>
      <w:r>
        <w:t xml:space="preserve"> parts sociales.</w:t>
      </w:r>
    </w:p>
    <w:p>
      <w:pPr>
        <w:numPr>
          <w:ilvl w:val="0"/>
          <w:numId w:val="1"/>
        </w:numPr>
        <w:spacing w:before="0" w:after="60"/>
      </w:pPr>
      <w:r>
        <w:t xml:space="preserve">Monsieur ou Madame </w:t>
      </w:r>
      <w:r>
        <w:rPr>
          <w:b/>
          <w:highlight w:val="yellow"/>
        </w:rPr>
        <w:t xml:space="preserve">[NOM ET PRÉNOM DU DEUXIÈME ASSOCIÉ]</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[NATIONALITÉ]</w:t>
      </w:r>
      <w:r>
        <w:t xml:space="preserve">, demeurant à </w:t>
      </w:r>
      <w:r>
        <w:rPr>
          <w:b/>
          <w:highlight w:val="yellow"/>
        </w:rPr>
        <w:t xml:space="preserve">[ADRESSE]</w:t>
      </w:r>
      <w:r>
        <w:t xml:space="preserve">, titulaire de la pièce d'identité n° </w:t>
      </w:r>
      <w:r>
        <w:rPr>
          <w:b/>
          <w:highlight w:val="yellow"/>
        </w:rPr>
        <w:t xml:space="preserve">[NUMÉRO]</w:t>
      </w:r>
      <w:r>
        <w:t xml:space="preserve">, propriétaire de </w:t>
      </w:r>
      <w:r>
        <w:rPr>
          <w:b/>
          <w:highlight w:val="yellow"/>
        </w:rPr>
        <w:t xml:space="preserve">[NOMBRE]</w:t>
      </w:r>
      <w:r>
        <w:t xml:space="preserve"> parts sociales.</w:t>
      </w:r>
    </w:p>
    <w:p>
      <w:pPr>
        <w:spacing w:before="0" w:after="120"/>
      </w:pPr>
      <w:r>
        <w:t xml:space="preserve">Les associés présents ou représentés détiennent ensemble </w:t>
      </w:r>
      <w:r>
        <w:rPr>
          <w:b/>
          <w:highlight w:val="yellow"/>
        </w:rPr>
        <w:t xml:space="preserve">[NOMBRE TOTAL]</w:t>
      </w:r>
      <w:r>
        <w:t xml:space="preserve"> parts sociales, soit la totalité des parts composant le capital social. L'assemblée peut valablement délibérer.</w:t>
      </w:r>
    </w:p>
    <w:p>
      <w:pPr>
        <w:spacing w:before="180" w:after="100"/>
      </w:pPr>
      <w:r>
        <w:rPr>
          <w:b/>
          <w:sz w:val="22"/>
          <w:szCs w:val="22"/>
          <w:color w:val="1E4E79"/>
        </w:rPr>
        <w:t xml:space="preserve">Bureau de l'assemblée</w:t>
      </w:r>
    </w:p>
    <w:p>
      <w:pPr>
        <w:spacing w:before="0" w:after="120"/>
      </w:pPr>
      <w:r>
        <w:t xml:space="preserve">L'assemblée désigne Monsieur ou Madame </w:t>
      </w:r>
      <w:r>
        <w:rPr>
          <w:b/>
          <w:highlight w:val="yellow"/>
        </w:rPr>
        <w:t xml:space="preserve">[NOM DU PRÉSIDENT DE SÉANCE]</w:t>
      </w:r>
      <w:r>
        <w:t xml:space="preserve"> en qualité de président de séance, et Monsieur ou Madame </w:t>
      </w:r>
      <w:r>
        <w:rPr>
          <w:b/>
          <w:highlight w:val="yellow"/>
        </w:rPr>
        <w:t xml:space="preserve">[NOM DU SECRÉTAIRE]</w:t>
      </w:r>
      <w:r>
        <w:t xml:space="preserve"> en qualité de secrétaire.</w:t>
      </w:r>
    </w:p>
    <w:p>
      <w:pPr>
        <w:spacing w:before="180" w:after="100"/>
      </w:pPr>
      <w:r>
        <w:rPr>
          <w:b/>
          <w:sz w:val="22"/>
          <w:szCs w:val="22"/>
          <w:color w:val="1E4E79"/>
        </w:rPr>
        <w:t xml:space="preserve">Ordre du jour</w:t>
      </w:r>
    </w:p>
    <w:p>
      <w:pPr>
        <w:numPr>
          <w:ilvl w:val="0"/>
          <w:numId w:val="2"/>
        </w:numPr>
        <w:spacing w:before="0" w:after="60"/>
      </w:pPr>
      <w:r>
        <w:t xml:space="preserve">Présentation et adoption des statuts de la société.</w:t>
      </w:r>
    </w:p>
    <w:p>
      <w:pPr>
        <w:numPr>
          <w:ilvl w:val="0"/>
          <w:numId w:val="2"/>
        </w:numPr>
        <w:spacing w:before="0" w:after="60"/>
      </w:pPr>
      <w:r>
        <w:t xml:space="preserve">Constatation de la souscription et de la libération du capital social.</w:t>
      </w:r>
    </w:p>
    <w:p>
      <w:pPr>
        <w:numPr>
          <w:ilvl w:val="0"/>
          <w:numId w:val="2"/>
        </w:numPr>
        <w:spacing w:before="0" w:after="60"/>
      </w:pPr>
      <w:r>
        <w:t xml:space="preserve">Nomination du ou des gérants et fixation de leurs pouvoirs.</w:t>
      </w:r>
    </w:p>
    <w:p>
      <w:pPr>
        <w:numPr>
          <w:ilvl w:val="0"/>
          <w:numId w:val="2"/>
        </w:numPr>
        <w:spacing w:before="0" w:after="60"/>
      </w:pPr>
      <w:r>
        <w:t xml:space="preserve">Fixation de la rémunération de la gérance.</w:t>
      </w:r>
    </w:p>
    <w:p>
      <w:pPr>
        <w:numPr>
          <w:ilvl w:val="0"/>
          <w:numId w:val="2"/>
        </w:numPr>
        <w:spacing w:before="0" w:after="60"/>
      </w:pPr>
      <w:r>
        <w:t xml:space="preserve">Pouvoirs en vue de l'accomplissement des formalités de constitution.</w:t>
      </w:r>
    </w:p>
    <w:p>
      <w:r>
        <w:br w:type="page"/>
      </w:r>
    </w:p>
    <w:p>
      <w:pPr>
        <w:spacing w:before="260" w:after="120"/>
      </w:pPr>
      <w:r>
        <w:rPr>
          <w:b/>
          <w:sz w:val="26"/>
          <w:szCs w:val="26"/>
          <w:color w:val="1E4E79"/>
        </w:rPr>
        <w:t xml:space="preserve">Résolutions</w:t>
      </w:r>
    </w:p>
    <w:p>
      <w:pPr>
        <w:spacing w:before="180" w:after="100"/>
      </w:pPr>
      <w:r>
        <w:rPr>
          <w:b/>
          <w:sz w:val="22"/>
          <w:szCs w:val="22"/>
          <w:color w:val="1E4E79"/>
        </w:rPr>
        <w:t xml:space="preserve">Première résolution, adoption des statuts</w:t>
      </w:r>
    </w:p>
    <w:p>
      <w:pPr>
        <w:spacing w:before="0" w:after="120"/>
      </w:pPr>
      <w:r>
        <w:t xml:space="preserve">L'assemblée générale, après lecture article par article du projet de statuts, adopte les statuts de la société </w:t>
      </w:r>
      <w:r>
        <w:rPr>
          <w:b/>
          <w:highlight w:val="yellow"/>
        </w:rPr>
        <w:t xml:space="preserve">[DÉNOMINATION SOCIALE]</w:t>
      </w:r>
      <w:r>
        <w:t xml:space="preserve">, société à responsabilité limitée au capital de </w:t>
      </w:r>
      <w:r>
        <w:rPr>
          <w:b/>
          <w:highlight w:val="yellow"/>
        </w:rPr>
        <w:t xml:space="preserve">[MONTANT DU CAPITAL]</w:t>
      </w:r>
      <w:r>
        <w:t xml:space="preserve"> dinars algériens, dont le siège social est fixé à </w:t>
      </w:r>
      <w:r>
        <w:rPr>
          <w:b/>
          <w:highlight w:val="yellow"/>
        </w:rPr>
        <w:t xml:space="preserve">[ADRESSE DU SIÈGE SOCIAL]</w:t>
      </w:r>
      <w:r>
        <w:t xml:space="preserve">, et dont l'objet social est </w:t>
      </w:r>
      <w:r>
        <w:rPr>
          <w:b/>
          <w:highlight w:val="yellow"/>
        </w:rPr>
        <w:t xml:space="preserve">[OBJET SOCIAL RÉSUMÉ]</w:t>
      </w:r>
      <w:r>
        <w:t xml:space="preserve">.</w:t>
      </w:r>
    </w:p>
    <w:p>
      <w:pPr>
        <w:spacing w:before="0" w:after="120"/>
      </w:pPr>
      <w:r>
        <w:t xml:space="preserve">Cette résolution est adoptée </w:t>
      </w:r>
      <w:r>
        <w:rPr>
          <w:b/>
          <w:highlight w:val="yellow"/>
        </w:rPr>
        <w:t xml:space="preserve">[À L'UNANIMITÉ OU INDIQUER LA MAJORITÉ OBTENUE]</w:t>
      </w:r>
      <w:r>
        <w:t xml:space="preserve">.</w:t>
      </w:r>
    </w:p>
    <w:p>
      <w:pPr>
        <w:spacing w:before="180" w:after="100"/>
      </w:pPr>
      <w:r>
        <w:rPr>
          <w:b/>
          <w:sz w:val="22"/>
          <w:szCs w:val="22"/>
          <w:color w:val="1E4E79"/>
        </w:rPr>
        <w:t xml:space="preserve">Deuxième résolution, souscription et libération du capital</w:t>
      </w:r>
    </w:p>
    <w:p>
      <w:pPr>
        <w:spacing w:before="0" w:after="120"/>
      </w:pPr>
      <w:r>
        <w:t xml:space="preserve">L'assemblée générale constate que le capital social, fixé à </w:t>
      </w:r>
      <w:r>
        <w:rPr>
          <w:b/>
          <w:highlight w:val="yellow"/>
        </w:rPr>
        <w:t xml:space="preserve">[MONTANT DU CAPITAL]</w:t>
      </w:r>
      <w:r>
        <w:t xml:space="preserve"> dinars algériens, est divisé en </w:t>
      </w:r>
      <w:r>
        <w:rPr>
          <w:b/>
          <w:highlight w:val="yellow"/>
        </w:rPr>
        <w:t xml:space="preserve">[NOMBRE DE PARTS]</w:t>
      </w:r>
      <w:r>
        <w:t xml:space="preserve"> parts sociales de </w:t>
      </w:r>
      <w:r>
        <w:rPr>
          <w:b/>
          <w:highlight w:val="yellow"/>
        </w:rPr>
        <w:t xml:space="preserve">[VALEUR NOMINALE]</w:t>
      </w:r>
      <w:r>
        <w:t xml:space="preserve"> dinars algériens chacune, intégralement souscrites et réparties comme suit :</w:t>
      </w:r>
    </w:p>
    <w:p>
      <w:pPr>
        <w:numPr>
          <w:ilvl w:val="0"/>
          <w:numId w:val="1"/>
        </w:numPr>
        <w:spacing w:before="0" w:after="60"/>
      </w:pPr>
      <w:r>
        <w:rPr>
          <w:b/>
          <w:highlight w:val="yellow"/>
        </w:rPr>
        <w:t xml:space="preserve">[NOM DU PREMIER ASSOCIÉ]</w:t>
      </w:r>
      <w:r>
        <w:t xml:space="preserve"> : </w:t>
      </w:r>
      <w:r>
        <w:rPr>
          <w:b/>
          <w:highlight w:val="yellow"/>
        </w:rPr>
        <w:t xml:space="preserve">[NOMBRE]</w:t>
      </w:r>
      <w:r>
        <w:t xml:space="preserve"> parts, soit </w:t>
      </w:r>
      <w:r>
        <w:rPr>
          <w:b/>
          <w:highlight w:val="yellow"/>
        </w:rPr>
        <w:t xml:space="preserve">[MONTANT]</w:t>
      </w:r>
      <w:r>
        <w:t xml:space="preserve"> dinars algériens.</w:t>
      </w:r>
    </w:p>
    <w:p>
      <w:pPr>
        <w:numPr>
          <w:ilvl w:val="0"/>
          <w:numId w:val="1"/>
        </w:numPr>
        <w:spacing w:before="0" w:after="60"/>
      </w:pPr>
      <w:r>
        <w:rPr>
          <w:b/>
          <w:highlight w:val="yellow"/>
        </w:rPr>
        <w:t xml:space="preserve">[NOM DU DEUXIÈME ASSOCIÉ]</w:t>
      </w:r>
      <w:r>
        <w:t xml:space="preserve"> : </w:t>
      </w:r>
      <w:r>
        <w:rPr>
          <w:b/>
          <w:highlight w:val="yellow"/>
        </w:rPr>
        <w:t xml:space="preserve">[NOMBRE]</w:t>
      </w:r>
      <w:r>
        <w:t xml:space="preserve"> parts, soit </w:t>
      </w:r>
      <w:r>
        <w:rPr>
          <w:b/>
          <w:highlight w:val="yellow"/>
        </w:rPr>
        <w:t xml:space="preserve">[MONTANT]</w:t>
      </w:r>
      <w:r>
        <w:t xml:space="preserve"> dinars algériens.</w:t>
      </w:r>
    </w:p>
    <w:p>
      <w:pPr>
        <w:spacing w:before="0" w:after="120"/>
      </w:pPr>
      <w:r>
        <w:t xml:space="preserve">L'assemblée constate que la fraction du capital devant être libérée à la constitution, soit </w:t>
      </w:r>
      <w:r>
        <w:rPr>
          <w:b/>
          <w:highlight w:val="yellow"/>
        </w:rPr>
        <w:t xml:space="preserve">[MONTANT LIBÉRÉ]</w:t>
      </w:r>
      <w:r>
        <w:t xml:space="preserve"> dinars algériens, a été effectivement versée, ainsi qu'en atteste </w:t>
      </w:r>
      <w:r>
        <w:rPr>
          <w:b/>
          <w:highlight w:val="yellow"/>
        </w:rPr>
        <w:t xml:space="preserve">[RÉFÉRENCE DE L'ATTESTATION DE DÉPÔT OU DE BLOCAGE]</w:t>
      </w:r>
      <w:r>
        <w:t xml:space="preserve">.</w:t>
      </w:r>
    </w:p>
    <w:p>
      <w:pPr>
        <w:spacing w:before="0" w:after="120"/>
      </w:pPr>
      <w:r>
        <w:t xml:space="preserve">Cette résolution est adoptée </w:t>
      </w:r>
      <w:r>
        <w:rPr>
          <w:b/>
          <w:highlight w:val="yellow"/>
        </w:rPr>
        <w:t xml:space="preserve">[À L'UNANIMITÉ OU INDIQUER LA MAJORITÉ OBTENUE]</w:t>
      </w:r>
      <w:r>
        <w:t xml:space="preserve">.</w:t>
      </w:r>
    </w:p>
    <w:p>
      <w:pPr>
        <w:spacing w:before="180" w:after="100"/>
      </w:pPr>
      <w:r>
        <w:rPr>
          <w:b/>
          <w:sz w:val="22"/>
          <w:szCs w:val="22"/>
          <w:color w:val="1E4E79"/>
        </w:rPr>
        <w:t xml:space="preserve">Troisième résolution, nomination de la gérance</w:t>
      </w:r>
    </w:p>
    <w:p>
      <w:pPr>
        <w:spacing w:before="0" w:after="120"/>
      </w:pPr>
      <w:r>
        <w:t xml:space="preserve">L'assemblée générale nomme Monsieur ou Madame </w:t>
      </w:r>
      <w:r>
        <w:rPr>
          <w:b/>
          <w:highlight w:val="yellow"/>
        </w:rPr>
        <w:t xml:space="preserve">[NOM ET PRÉNOM DU GÉRANT]</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[NATIONALITÉ]</w:t>
      </w:r>
      <w:r>
        <w:t xml:space="preserve">, demeurant à </w:t>
      </w:r>
      <w:r>
        <w:rPr>
          <w:b/>
          <w:highlight w:val="yellow"/>
        </w:rPr>
        <w:t xml:space="preserve">[ADRESSE]</w:t>
      </w:r>
      <w:r>
        <w:t xml:space="preserve">, titulaire de la pièce d'identité n° </w:t>
      </w:r>
      <w:r>
        <w:rPr>
          <w:b/>
          <w:highlight w:val="yellow"/>
        </w:rPr>
        <w:t xml:space="preserve">[NUMÉRO]</w:t>
      </w:r>
      <w:r>
        <w:t xml:space="preserve">, en qualité de gérant de la société pour une durée de [DURÉE DU MANDAT, PAR EXEMPLE : LA DURÉE DE LA SOCIÉTÉ].</w:t>
      </w:r>
    </w:p>
    <w:p>
      <w:pPr>
        <w:spacing w:before="0" w:after="120"/>
      </w:pPr>
      <w:r>
        <w:t xml:space="preserve">Le gérant dispose des pouvoirs les plus étendus pour agir au nom de la société dans la limite de l'objet social et sous réserve des pouvoirs que la loi et les statuts réservent à l'assemblée des associés.</w:t>
      </w:r>
    </w:p>
    <w:p>
      <w:pPr>
        <w:spacing w:before="0" w:after="120"/>
      </w:pPr>
      <w:r>
        <w:t xml:space="preserve">Monsieur ou Madame </w:t>
      </w:r>
      <w:r>
        <w:rPr>
          <w:b/>
          <w:highlight w:val="yellow"/>
        </w:rPr>
        <w:t xml:space="preserve">[NOM DU GÉRANT]</w:t>
      </w:r>
      <w:r>
        <w:t xml:space="preserve">, présent(e) à la réunion, déclare accepter ces fonctions et n'être frappé(e) d'aucune interdiction ni incompatibilité l'empêchant de les exercer.</w:t>
      </w:r>
    </w:p>
    <w:p>
      <w:pPr>
        <w:spacing w:before="0" w:after="120"/>
      </w:pPr>
      <w:r>
        <w:t xml:space="preserve">Cette résolution est adoptée </w:t>
      </w:r>
      <w:r>
        <w:rPr>
          <w:b/>
          <w:highlight w:val="yellow"/>
        </w:rPr>
        <w:t xml:space="preserve">[À L'UNANIMITÉ OU INDIQUER LA MAJORITÉ OBTENUE]</w:t>
      </w:r>
      <w:r>
        <w:t xml:space="preserve">.</w:t>
      </w:r>
    </w:p>
    <w:p>
      <w:pPr>
        <w:spacing w:before="180" w:after="100"/>
      </w:pPr>
      <w:r>
        <w:rPr>
          <w:b/>
          <w:sz w:val="22"/>
          <w:szCs w:val="22"/>
          <w:color w:val="1E4E79"/>
        </w:rPr>
        <w:t xml:space="preserve">Quatrième résolution, rémunération de la gérance</w:t>
      </w:r>
    </w:p>
    <w:p>
      <w:pPr>
        <w:spacing w:before="0" w:after="120"/>
      </w:pPr>
      <w:r>
        <w:t xml:space="preserve">L'assemblée générale décide que la gérance percevra une rémunération de </w:t>
      </w:r>
      <w:r>
        <w:rPr>
          <w:b/>
          <w:highlight w:val="yellow"/>
        </w:rPr>
        <w:t xml:space="preserve">[MONTANT ET PÉRIODICITÉ]</w:t>
      </w:r>
      <w:r>
        <w:t xml:space="preserve">, ou décide que les fonctions de gérant seront exercées à titre gratuit. Le gérant est remboursé des frais engagés dans l'intérêt de la société sur présentation des justificatifs.</w:t>
      </w:r>
    </w:p>
    <w:p>
      <w:pPr>
        <w:spacing w:before="0" w:after="120"/>
      </w:pPr>
      <w:r>
        <w:t xml:space="preserve">Cette résolution est adoptée </w:t>
      </w:r>
      <w:r>
        <w:rPr>
          <w:b/>
          <w:highlight w:val="yellow"/>
        </w:rPr>
        <w:t xml:space="preserve">[À L'UNANIMITÉ OU INDIQUER LA MAJORITÉ OBTENUE]</w:t>
      </w:r>
      <w:r>
        <w:t xml:space="preserve">.</w:t>
      </w:r>
    </w:p>
    <w:p>
      <w:pPr>
        <w:spacing w:before="180" w:after="100"/>
      </w:pPr>
      <w:r>
        <w:rPr>
          <w:b/>
          <w:sz w:val="22"/>
          <w:szCs w:val="22"/>
          <w:color w:val="1E4E79"/>
        </w:rPr>
        <w:t xml:space="preserve">Cinquième résolution, formalités</w:t>
      </w:r>
    </w:p>
    <w:p>
      <w:pPr>
        <w:spacing w:before="0" w:after="120"/>
      </w:pPr>
      <w:r>
        <w:t xml:space="preserve">L'assemblée générale donne tous pouvoirs au gérant, ainsi qu'à tout porteur d'un original, d'une copie ou d'un extrait du présent procès-verbal, à l'effet d'accomplir les formalités de publicité, de dépôt et d'immatriculation de la société, notamment la publication de l'avis de constitution au Bulletin Officiel des Annonces Légales et le dépôt du dossier auprès du Centre National du Registre du Commerce.</w:t>
      </w:r>
    </w:p>
    <w:p>
      <w:pPr>
        <w:spacing w:before="0" w:after="120"/>
      </w:pPr>
      <w:r>
        <w:t xml:space="preserve">Cette résolution est adoptée </w:t>
      </w:r>
      <w:r>
        <w:rPr>
          <w:b/>
          <w:highlight w:val="yellow"/>
        </w:rPr>
        <w:t xml:space="preserve">[À L'UNANIMITÉ OU INDIQUER LA MAJORITÉ OBTENUE]</w:t>
      </w:r>
      <w:r>
        <w:t xml:space="preserve">.</w:t>
      </w:r>
    </w:p>
    <w:p>
      <w:pPr>
        <w:spacing w:before="180" w:after="100"/>
      </w:pPr>
      <w:r>
        <w:rPr>
          <w:b/>
          <w:sz w:val="22"/>
          <w:szCs w:val="22"/>
          <w:color w:val="1E4E79"/>
        </w:rPr>
        <w:t xml:space="preserve">Clôture</w:t>
      </w:r>
    </w:p>
    <w:p>
      <w:pPr>
        <w:spacing w:before="0" w:after="120"/>
      </w:pPr>
      <w:r>
        <w:t xml:space="preserve">L'ordre du jour étant épuisé et personne ne demandant plus la parole, la séance est levée à </w:t>
      </w:r>
      <w:r>
        <w:rPr>
          <w:b/>
          <w:highlight w:val="yellow"/>
        </w:rPr>
        <w:t xml:space="preserve">[HEURE DE CLÔTURE]</w:t>
      </w:r>
      <w:r>
        <w:t xml:space="preserve">. De tout ce qui précède, il a été dressé le présent procès-verbal, signé par le président de séance, le secrétaire et les associés présents.</w:t>
      </w:r>
    </w:p>
    <w:p>
      <w:pPr>
        <w:spacing w:before="0" w:after="120"/>
      </w:pPr>
      <w:r>
        <w:t xml:space="preserve">Fait à ............................</w:t>
      </w:r>
    </w:p>
    <w:p>
      <w:pPr>
        <w:spacing w:before="0" w:after="120"/>
      </w:pPr>
      <w:r>
        <w:t xml:space="preserve">Le ............................</w:t>
      </w:r>
    </w:p>
    <w:p>
      <w:pPr>
        <w:jc w:val="center"/>
        <w:spacing w:before="320" w:after="480"/>
      </w:pPr>
      <w:r>
        <w:rPr>
          <w:b/>
        </w:rPr>
        <w:t xml:space="preserve">Le président de séance</w:t>
      </w:r>
      <w:r>
        <w:t xml:space="preserve">      </w:t>
      </w:r>
      <w:r>
        <w:rPr>
          <w:b/>
        </w:rPr>
        <w:t xml:space="preserve">Le secrétaire</w:t>
      </w:r>
    </w:p>
    <w:p>
      <w:pPr>
        <w:jc w:val="center"/>
        <w:spacing w:before="320" w:after="480"/>
      </w:pPr>
      <w:r>
        <w:rPr>
          <w:b/>
        </w:rPr>
        <w:t xml:space="preserve">Le premier associé</w:t>
      </w:r>
      <w:r>
        <w:t xml:space="preserve">      </w:t>
      </w:r>
      <w:r>
        <w:rPr>
          <w:b/>
        </w:rPr>
        <w:t xml:space="preserve">Le deuxième associé</w:t>
      </w:r>
    </w:p>
    <w:p>
      <w:r>
        <w:br w:type="page"/>
      </w:r>
    </w:p>
    <w:p>
      <w:pPr>
        <w:spacing w:before="260" w:after="120"/>
      </w:pPr>
      <w:r>
        <w:rPr>
          <w:b/>
          <w:sz w:val="26"/>
          <w:szCs w:val="26"/>
          <w:color w:val="1E4E79"/>
        </w:rPr>
        <w:t xml:space="preserve">Ce que le procès-verbal ne fait pas</w:t>
      </w:r>
    </w:p>
    <w:p>
      <w:pPr>
        <w:numPr>
          <w:ilvl w:val="0"/>
          <w:numId w:val="1"/>
        </w:numPr>
        <w:spacing w:before="0" w:after="60"/>
      </w:pPr>
      <w:r>
        <w:t xml:space="preserve">Il ne crée pas la société. C'est l'acte notarié contenant les statuts, puis l'immatriculation au registre du commerce, qui donnent naissance à la personne morale.</w:t>
      </w:r>
    </w:p>
    <w:p>
      <w:pPr>
        <w:numPr>
          <w:ilvl w:val="0"/>
          <w:numId w:val="1"/>
        </w:numPr>
        <w:spacing w:before="0" w:after="60"/>
      </w:pPr>
      <w:r>
        <w:t xml:space="preserve">Il ne remplace pas l'attestation bancaire de blocage du capital, qui reste une pièce distincte du dossier.</w:t>
      </w:r>
    </w:p>
    <w:p>
      <w:pPr>
        <w:numPr>
          <w:ilvl w:val="0"/>
          <w:numId w:val="1"/>
        </w:numPr>
        <w:spacing w:before="0" w:after="60"/>
      </w:pPr>
      <w:r>
        <w:t xml:space="preserve">Il ne dispense pas de la publication de l'avis de constitution au Bulletin Officiel des Annonces Légales.</w:t>
      </w:r>
    </w:p>
    <w:p>
      <w:pPr>
        <w:spacing w:before="260" w:after="120"/>
      </w:pPr>
      <w:r>
        <w:rPr>
          <w:b/>
          <w:sz w:val="26"/>
          <w:szCs w:val="26"/>
          <w:color w:val="1E4E79"/>
        </w:rPr>
        <w:t xml:space="preserve">Faire relire vos actes</w:t>
      </w:r>
    </w:p>
    <w:p>
      <w:pPr>
        <w:spacing w:before="0" w:after="120"/>
      </w:pPr>
      <w:r>
        <w:t xml:space="preserve">UpGrowth Connect prépare le dossier complet de constitution, coordonne le rendez-vous notarié et dépose l'immatriculation au CNRC. Appel de diagnostic gratuit de 30 minutes, devis ferme sous 24 h.</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Modèle de procès-verbal d'assemblée générale constitutive</dc:title>
  <dc:subject>Procès-verbal constatant l'adoption des statuts, la libération du capital et la nomination du premier gérant d'une SARL ou d'une EURL en Algérie.</dc:subject>
  <dc:creator>UpGrowth (upgrowth.dz)</dc:creator>
  <cp:keywords>procès-verbal, assemblée générale constitutive, SARL, EURL, gérant, Algérie</cp:keywords>
  <cp:lastModifiedBy>UpGrowth</cp:lastModifiedBy>
  <dcterms:created xsi:type="dcterms:W3CDTF">2026-07-30T00:00:00Z</dcterms:created>
  <dcterms:modified xsi:type="dcterms:W3CDTF">2026-07-30T00:00:00Z</dcterms:modified>
  <dc:language>fr-DZ</dc:language>
</cp:coreProperties>
</file>