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w:body>
    <w:p>
      <w:pPr>
        <w:jc w:val="center"/>
        <w:spacing w:before="0" w:after="160"/>
      </w:pPr>
      <w:r>
        <w:rPr>
          <w:b/>
          <w:sz w:val="36"/>
          <w:szCs w:val="36"/>
          <w:color w:val="0B2E4F"/>
        </w:rPr>
        <w:t xml:space="preserve">DEMANDE D'INSCRIPTION MODIFICATIVE AU REGISTRE DU COMMERCE</w:t>
      </w:r>
    </w:p>
    <w:p>
      <w:pPr>
        <w:jc w:val="center"/>
        <w:spacing w:before="0" w:after="240"/>
      </w:pPr>
      <w:r>
        <w:rPr>
          <w:i/>
          <w:sz w:val="22"/>
          <w:szCs w:val="22"/>
          <w:color w:val="44607A"/>
        </w:rPr>
        <w:t xml:space="preserve">Courrier d'accompagnement adressé au Centre National du Registre du Commerce</w:t>
      </w:r>
    </w:p>
    <w:p>
      <w:pPr>
        <w:spacing w:before="160" w:after="160"/>
        <w:pBdr>
          <w:top w:val="single" w:sz="6" w:space="6" w:color="1E4E79"/>
          <w:left w:val="single" w:sz="6" w:space="6" w:color="1E4E79"/>
          <w:bottom w:val="single" w:sz="6" w:space="6" w:color="1E4E79"/>
          <w:right w:val="single" w:sz="6" w:space="6" w:color="1E4E79"/>
        </w:pBdr>
        <w:shd w:val="clear" w:color="auto" w:fill="EAF1F8"/>
      </w:pPr>
      <w:r>
        <w:rPr>
          <w:b/>
          <w:color w:val="0B2E4F"/>
        </w:rPr>
        <w:t xml:space="preserve">Ce courrier accompagne la demande établie sur les formulaires fournis par le CNRC, il ne la remplace pas. La fiche du ministère du commerce intérieur consacrée à la modification exige que la demande soit établie sur ces formulaires.</w:t>
      </w:r>
    </w:p>
    <w:p>
      <w:pPr>
        <w:spacing w:before="260" w:after="120"/>
      </w:pPr>
      <w:r>
        <w:rPr>
          <w:b/>
          <w:sz w:val="26"/>
          <w:szCs w:val="26"/>
          <w:color w:val="1E4E79"/>
        </w:rPr>
        <w:t xml:space="preserve">Comment utiliser ce modèle</w:t>
      </w:r>
    </w:p>
    <w:p>
      <w:pPr>
        <w:numPr>
          <w:ilvl w:val="0"/>
          <w:numId w:val="1"/>
        </w:numPr>
        <w:spacing w:before="0" w:after="60"/>
      </w:pPr>
      <w:r>
        <w:t xml:space="preserve">Remplacez chaque champ entre crochets par vos informations. Ils sont surlignés dans le document.</w:t>
      </w:r>
    </w:p>
    <w:p>
      <w:pPr>
        <w:numPr>
          <w:ilvl w:val="0"/>
          <w:numId w:val="1"/>
        </w:numPr>
        <w:spacing w:before="0" w:after="60"/>
      </w:pPr>
      <w:r>
        <w:t xml:space="preserve">Datez le fait générateur avec précision. L'article 4 bis de la loi n° 04-08, créé par la loi n° 26-12 du 8 juin 2026 publiée au Journal officiel n° 44 du 18 juin 2026, fait courir un délai d'un mois au plus à partir de la date du changement pour engager les procédures de modification.</w:t>
      </w:r>
    </w:p>
    <w:p>
      <w:pPr>
        <w:numPr>
          <w:ilvl w:val="0"/>
          <w:numId w:val="1"/>
        </w:numPr>
        <w:spacing w:before="0" w:after="60"/>
      </w:pPr>
      <w:r>
        <w:t xml:space="preserve">L'obligation porte sur l'engagement des procédures, pas sur leur achèvement : ce qui compte est d'avoir déposé le dossier.</w:t>
      </w:r>
    </w:p>
    <w:p>
      <w:pPr>
        <w:numPr>
          <w:ilvl w:val="0"/>
          <w:numId w:val="1"/>
        </w:numPr>
        <w:spacing w:before="0" w:after="60"/>
      </w:pPr>
      <w:r>
        <w:t xml:space="preserve">C'est l'extrait original du registre du commerce qui est déposé, pas une copie.</w:t>
      </w:r>
    </w:p>
    <w:p>
      <w:pPr>
        <w:numPr>
          <w:ilvl w:val="0"/>
          <w:numId w:val="1"/>
        </w:numPr>
        <w:spacing w:before="0" w:after="60"/>
      </w:pPr>
      <w:r>
        <w:t xml:space="preserve">Pour une personne morale, joignez deux copies des actes modificatifs et la copie de l'insertion des modifications au Bulletin officiel des annonces légales et dans un quotidien national.</w:t>
      </w:r>
    </w:p>
    <w:p>
      <w:pPr>
        <w:numPr>
          <w:ilvl w:val="0"/>
          <w:numId w:val="1"/>
        </w:numPr>
        <w:spacing w:before="0" w:after="60"/>
      </w:pPr>
      <w:r>
        <w:t xml:space="preserve">En cas de changement de gérance, joignez l'extrait de casier judiciaire et l'acte de naissance des nouveaux gérants.</w:t>
      </w:r>
    </w:p>
    <w:p>
      <w:pPr>
        <w:numPr>
          <w:ilvl w:val="0"/>
          <w:numId w:val="1"/>
        </w:numPr>
        <w:spacing w:before="0" w:after="60"/>
      </w:pPr>
      <w:r>
        <w:t xml:space="preserve">En cas de transfert du siège, joignez le contrat de location notarié ou l'acte de propriété. Pour une personne morale, il doit être établi au nom de la société.</w:t>
      </w:r>
    </w:p>
    <w:p>
      <w:pPr>
        <w:numPr>
          <w:ilvl w:val="0"/>
          <w:numId w:val="1"/>
        </w:numPr>
        <w:spacing w:before="0" w:after="60"/>
      </w:pPr>
      <w:r>
        <w:t xml:space="preserve">Si l'activité est réglementée, joignez l'agrément ou l'autorisation des autorités compétentes.</w:t>
      </w:r>
    </w:p>
    <w:p>
      <w:r>
        <w:br w:type="page"/>
      </w:r>
    </w:p>
    <w:p>
      <w:pPr>
        <w:spacing w:before="0" w:after="120"/>
      </w:pPr>
      <w:r>
        <w:rPr>
          <w:b/>
          <w:highlight w:val="yellow"/>
        </w:rPr>
        <w:t xml:space="preserve">[NOM ET PRÉNOM OU DÉNOMINATION SOCIALE]</w:t>
      </w:r>
    </w:p>
    <w:p>
      <w:pPr>
        <w:spacing w:before="0" w:after="120"/>
      </w:pPr>
      <w:r>
        <w:rPr>
          <w:b/>
          <w:highlight w:val="yellow"/>
        </w:rPr>
        <w:t xml:space="preserve">[FORME JURIDIQUE]</w:t>
      </w:r>
    </w:p>
    <w:p>
      <w:pPr>
        <w:spacing w:before="0" w:after="120"/>
      </w:pPr>
      <w:r>
        <w:t xml:space="preserve">Registre du commerce numéro </w:t>
      </w:r>
      <w:r>
        <w:rPr>
          <w:b/>
          <w:highlight w:val="yellow"/>
        </w:rPr>
        <w:t xml:space="preserve">[NUMÉRO DU REGISTRE DU COMMERCE]</w:t>
      </w:r>
    </w:p>
    <w:p>
      <w:pPr>
        <w:spacing w:before="0" w:after="120"/>
      </w:pPr>
      <w:r>
        <w:rPr>
          <w:b/>
          <w:highlight w:val="yellow"/>
        </w:rPr>
        <w:t xml:space="preserve">[ADRESSE DU SIÈGE OU DU LOCAL COMMERCIAL]</w:t>
      </w:r>
    </w:p>
    <w:p>
      <w:pPr>
        <w:spacing w:before="0" w:after="120"/>
      </w:pPr>
      <w:r>
        <w:rPr>
          <w:b/>
          <w:highlight w:val="yellow"/>
        </w:rPr>
        <w:t xml:space="preserve">[COMMUNE]</w:t>
      </w:r>
      <w:r>
        <w:t xml:space="preserve">, </w:t>
      </w:r>
      <w:r>
        <w:rPr>
          <w:b/>
          <w:highlight w:val="yellow"/>
        </w:rPr>
        <w:t xml:space="preserve">[WILAYA]</w:t>
      </w:r>
    </w:p>
    <w:p>
      <w:pPr>
        <w:spacing w:before="0" w:after="120"/>
      </w:pPr>
      <w:r>
        <w:t xml:space="preserve">Téléphone : </w:t>
      </w:r>
      <w:r>
        <w:rPr>
          <w:b/>
          <w:highlight w:val="yellow"/>
        </w:rPr>
        <w:t xml:space="preserve">[NUMÉRO DE TÉLÉPHONE]</w:t>
      </w:r>
    </w:p>
    <w:p>
      <w:pPr>
        <w:spacing w:before="0" w:after="120"/>
      </w:pPr>
      <w:r>
        <w:t xml:space="preserve">Courriel : </w:t>
      </w:r>
      <w:r>
        <w:rPr>
          <w:b/>
          <w:highlight w:val="yellow"/>
        </w:rPr>
        <w:t xml:space="preserve">[ADRESSE ÉLECTRONIQUE]</w:t>
      </w:r>
    </w:p>
    <w:p>
      <w:pPr>
        <w:spacing w:before="0" w:after="60"/>
      </w:pPr>
    </w:p>
    <w:p>
      <w:pPr>
        <w:spacing w:before="0" w:after="120"/>
      </w:pPr>
      <w:r>
        <w:t xml:space="preserve">À Monsieur le Directeur du Centre National du Registre du Commerce</w:t>
      </w:r>
    </w:p>
    <w:p>
      <w:pPr>
        <w:spacing w:before="0" w:after="120"/>
      </w:pPr>
      <w:r>
        <w:t xml:space="preserve">Antenne locale de </w:t>
      </w:r>
      <w:r>
        <w:rPr>
          <w:b/>
          <w:highlight w:val="yellow"/>
        </w:rPr>
        <w:t xml:space="preserve">[COMMUNE OU WILAYA DU CNRC]</w:t>
      </w:r>
    </w:p>
    <w:p>
      <w:pPr>
        <w:spacing w:before="0" w:after="60"/>
      </w:pPr>
    </w:p>
    <w:p>
      <w:pPr>
        <w:spacing w:before="0" w:after="120"/>
      </w:pPr>
      <w:r>
        <w:rPr>
          <w:b/>
          <w:highlight w:val="yellow"/>
        </w:rPr>
        <w:t xml:space="preserve">[VILLE]</w:t>
      </w:r>
      <w:r>
        <w:t xml:space="preserve">, le </w:t>
      </w:r>
      <w:r>
        <w:rPr>
          <w:b/>
          <w:highlight w:val="yellow"/>
        </w:rPr>
        <w:t xml:space="preserve">[DATE]</w:t>
      </w:r>
    </w:p>
    <w:p>
      <w:pPr>
        <w:spacing w:before="0" w:after="60"/>
      </w:pPr>
    </w:p>
    <w:p>
      <w:pPr>
        <w:spacing w:before="0" w:after="120"/>
      </w:pPr>
      <w:r>
        <w:rPr>
          <w:b/>
        </w:rPr>
        <w:t xml:space="preserve">Objet : demande d'inscription modificative au registre du commerce</w:t>
      </w:r>
    </w:p>
    <w:p>
      <w:pPr>
        <w:spacing w:before="0" w:after="60"/>
      </w:pPr>
    </w:p>
    <w:p>
      <w:pPr>
        <w:spacing w:before="0" w:after="120"/>
      </w:pPr>
      <w:r>
        <w:t xml:space="preserve">Monsieur le Directeur,</w:t>
      </w:r>
    </w:p>
    <w:p>
      <w:pPr>
        <w:spacing w:before="0" w:after="120"/>
      </w:pPr>
      <w:r>
        <w:t xml:space="preserve">J'ai l'honneur de solliciter l'inscription au registre du commerce de la ou des modifications décrites ci-dessous, intervenues le </w:t>
      </w:r>
      <w:r>
        <w:rPr>
          <w:b/>
          <w:highlight w:val="yellow"/>
        </w:rPr>
        <w:t xml:space="preserve">[DATE DU CHANGEMENT]</w:t>
      </w:r>
      <w:r>
        <w:t xml:space="preserve">, et concernant l'inscription immatriculée sous le numéro </w:t>
      </w:r>
      <w:r>
        <w:rPr>
          <w:b/>
          <w:highlight w:val="yellow"/>
        </w:rPr>
        <w:t xml:space="preserve">[NUMÉRO DU REGISTRE DU COMMERCE]</w:t>
      </w:r>
      <w:r>
        <w:t xml:space="preserve">.</w:t>
      </w:r>
    </w:p>
    <w:p>
      <w:pPr>
        <w:spacing w:before="0" w:after="120"/>
      </w:pPr>
      <w:r>
        <w:t xml:space="preserve">Les mentions à rectifier sur l'extrait sont les suivantes :</w:t>
      </w:r>
    </w:p>
    <w:p>
      <w:pPr>
        <w:numPr>
          <w:ilvl w:val="0"/>
          <w:numId w:val="2"/>
        </w:numPr>
        <w:spacing w:before="0" w:after="60"/>
      </w:pPr>
      <w:r>
        <w:t xml:space="preserve">Mention concernée : </w:t>
      </w:r>
      <w:r>
        <w:rPr>
          <w:b/>
          <w:highlight w:val="yellow"/>
        </w:rPr>
        <w:t xml:space="preserve">[MENTION CONCERNÉE, PAR EXEMPLE ADRESSE DU SIÈGE, ACTIVITÉ, GÉRANT, CAPITAL, DÉNOMINATION]</w:t>
      </w:r>
    </w:p>
    <w:p>
      <w:pPr>
        <w:numPr>
          <w:ilvl w:val="0"/>
          <w:numId w:val="2"/>
        </w:numPr>
        <w:spacing w:before="0" w:after="60"/>
      </w:pPr>
      <w:r>
        <w:t xml:space="preserve">Situation portée sur l'extrait en cours : </w:t>
      </w:r>
      <w:r>
        <w:rPr>
          <w:b/>
          <w:highlight w:val="yellow"/>
        </w:rPr>
        <w:t xml:space="preserve">[SITUATION ACTUELLE]</w:t>
      </w:r>
    </w:p>
    <w:p>
      <w:pPr>
        <w:numPr>
          <w:ilvl w:val="0"/>
          <w:numId w:val="2"/>
        </w:numPr>
        <w:spacing w:before="0" w:after="60"/>
      </w:pPr>
      <w:r>
        <w:t xml:space="preserve">Situation nouvelle à inscrire : </w:t>
      </w:r>
      <w:r>
        <w:rPr>
          <w:b/>
          <w:highlight w:val="yellow"/>
        </w:rPr>
        <w:t xml:space="preserve">[SITUATION NOUVELLE]</w:t>
      </w:r>
    </w:p>
    <w:p>
      <w:pPr>
        <w:numPr>
          <w:ilvl w:val="0"/>
          <w:numId w:val="2"/>
        </w:numPr>
        <w:spacing w:before="0" w:after="60"/>
      </w:pPr>
      <w:r>
        <w:t xml:space="preserve">Date du changement : </w:t>
      </w:r>
      <w:r>
        <w:rPr>
          <w:b/>
          <w:highlight w:val="yellow"/>
        </w:rPr>
        <w:t xml:space="preserve">[DATE DU CHANGEMENT]</w:t>
      </w:r>
    </w:p>
    <w:p>
      <w:pPr>
        <w:spacing w:before="0" w:after="120"/>
      </w:pPr>
      <w:r>
        <w:t xml:space="preserve">La présente demande est déposée au titre de l'obligation d'engager les procédures de modification de l'extrait du registre du commerce, prévue par l'article 4 bis de la loi n° 04-08 du 14 août 2004, tel que créé par la loi n° 26-12 du 8 juin 2026.</w:t>
      </w:r>
    </w:p>
    <w:p>
      <w:pPr>
        <w:spacing w:before="0" w:after="120"/>
      </w:pPr>
      <w:r>
        <w:t xml:space="preserve">Vous trouverez ci-joint les pièces suivantes :</w:t>
      </w:r>
    </w:p>
    <w:p>
      <w:pPr>
        <w:numPr>
          <w:ilvl w:val="0"/>
          <w:numId w:val="1"/>
        </w:numPr>
        <w:spacing w:before="0" w:after="60"/>
      </w:pPr>
      <w:r>
        <w:t xml:space="preserve">la demande établie sur les formulaires fournis par le CNRC, dûment remplie et signée,</w:t>
      </w:r>
    </w:p>
    <w:p>
      <w:pPr>
        <w:numPr>
          <w:ilvl w:val="0"/>
          <w:numId w:val="1"/>
        </w:numPr>
        <w:spacing w:before="0" w:after="60"/>
      </w:pPr>
      <w:r>
        <w:t xml:space="preserve">l'extrait original du registre du commerce,</w:t>
      </w:r>
    </w:p>
    <w:p>
      <w:pPr>
        <w:numPr>
          <w:ilvl w:val="0"/>
          <w:numId w:val="1"/>
        </w:numPr>
        <w:spacing w:before="0" w:after="60"/>
      </w:pPr>
      <w:r>
        <w:rPr>
          <w:b/>
          <w:highlight w:val="yellow"/>
        </w:rPr>
        <w:t xml:space="preserve">[LE CAS ÉCHÉANT, DEUX COPIES DES ACTES MODIFICATIFS DE LA SOCIÉTÉ]</w:t>
      </w:r>
      <w:r>
        <w:t xml:space="preserve">,</w:t>
      </w:r>
    </w:p>
    <w:p>
      <w:pPr>
        <w:numPr>
          <w:ilvl w:val="0"/>
          <w:numId w:val="1"/>
        </w:numPr>
        <w:spacing w:before="0" w:after="60"/>
      </w:pPr>
      <w:r>
        <w:rPr>
          <w:b/>
          <w:highlight w:val="yellow"/>
        </w:rPr>
        <w:t xml:space="preserve">[LE CAS ÉCHÉANT, LA COPIE DE L'INSERTION AU BULLETIN OFFICIEL DES ANNONCES LÉGALES ET DANS UN QUOTIDIEN NATIONAL]</w:t>
      </w:r>
      <w:r>
        <w:t xml:space="preserve">,</w:t>
      </w:r>
    </w:p>
    <w:p>
      <w:pPr>
        <w:numPr>
          <w:ilvl w:val="0"/>
          <w:numId w:val="1"/>
        </w:numPr>
        <w:spacing w:before="0" w:after="60"/>
      </w:pPr>
      <w:r>
        <w:rPr>
          <w:b/>
          <w:highlight w:val="yellow"/>
        </w:rPr>
        <w:t xml:space="preserve">[LE CAS ÉCHÉANT, LE CONTRAT DE LOCATION NOTARIÉ OU L'ACTE DE PROPRIÉTÉ]</w:t>
      </w:r>
      <w:r>
        <w:t xml:space="preserve">,</w:t>
      </w:r>
    </w:p>
    <w:p>
      <w:pPr>
        <w:numPr>
          <w:ilvl w:val="0"/>
          <w:numId w:val="1"/>
        </w:numPr>
        <w:spacing w:before="0" w:after="60"/>
      </w:pPr>
      <w:r>
        <w:rPr>
          <w:b/>
          <w:highlight w:val="yellow"/>
        </w:rPr>
        <w:t xml:space="preserve">[LE CAS ÉCHÉANT, L'EXTRAIT DE CASIER JUDICIAIRE ET L'ACTE DE NAISSANCE DES NOUVEAUX GÉRANTS]</w:t>
      </w:r>
      <w:r>
        <w:t xml:space="preserve">,</w:t>
      </w:r>
    </w:p>
    <w:p>
      <w:pPr>
        <w:numPr>
          <w:ilvl w:val="0"/>
          <w:numId w:val="1"/>
        </w:numPr>
        <w:spacing w:before="0" w:after="60"/>
      </w:pPr>
      <w:r>
        <w:rPr>
          <w:b/>
          <w:highlight w:val="yellow"/>
        </w:rPr>
        <w:t xml:space="preserve">[LE CAS ÉCHÉANT, L'AGRÉMENT OU L'AUTORISATION POUR UNE ACTIVITÉ RÉGLEMENTÉE]</w:t>
      </w:r>
      <w:r>
        <w:t xml:space="preserve">,</w:t>
      </w:r>
    </w:p>
    <w:p>
      <w:pPr>
        <w:numPr>
          <w:ilvl w:val="0"/>
          <w:numId w:val="1"/>
        </w:numPr>
        <w:spacing w:before="0" w:after="60"/>
      </w:pPr>
      <w:r>
        <w:t xml:space="preserve">les quittances justifiant le paiement du droit de timbre et des frais de modification.</w:t>
      </w:r>
    </w:p>
    <w:p>
      <w:pPr>
        <w:spacing w:before="0" w:after="120"/>
      </w:pPr>
      <w:r>
        <w:t xml:space="preserve">Je certifie l'exactitude des renseignements portés sur la présente demande et sur les pièces qui l'accompagnent.</w:t>
      </w:r>
    </w:p>
    <w:p>
      <w:pPr>
        <w:spacing w:before="0" w:after="120"/>
      </w:pPr>
      <w:r>
        <w:t xml:space="preserve">Dans l'attente d'une suite favorable, je vous prie d'agréer, Monsieur le Directeur, l'expression de ma considération distinguée.</w:t>
      </w:r>
    </w:p>
    <w:p>
      <w:pPr>
        <w:spacing w:before="0" w:after="60"/>
      </w:pPr>
    </w:p>
    <w:p>
      <w:pPr>
        <w:spacing w:before="0" w:after="120"/>
      </w:pPr>
      <w:r>
        <w:t xml:space="preserve">Le déclarant</w:t>
      </w:r>
    </w:p>
    <w:p>
      <w:pPr>
        <w:spacing w:before="0" w:after="120"/>
      </w:pPr>
      <w:r>
        <w:t xml:space="preserve">Nom et prénom : ..............................</w:t>
      </w:r>
    </w:p>
    <w:p>
      <w:pPr>
        <w:spacing w:before="0" w:after="120"/>
      </w:pPr>
      <w:r>
        <w:t xml:space="preserve">Qualité : ..................................</w:t>
      </w:r>
    </w:p>
    <w:p>
      <w:pPr>
        <w:spacing w:before="0" w:after="120"/>
      </w:pPr>
      <w:r>
        <w:t xml:space="preserve">Signature : ..............................</w:t>
      </w:r>
    </w:p>
    <w:p>
      <w:r>
        <w:br w:type="page"/>
      </w:r>
    </w:p>
    <w:p>
      <w:pPr>
        <w:spacing w:before="260" w:after="120"/>
      </w:pPr>
      <w:r>
        <w:rPr>
          <w:b/>
          <w:sz w:val="26"/>
          <w:szCs w:val="26"/>
          <w:color w:val="1E4E79"/>
        </w:rPr>
        <w:t xml:space="preserve">Bon à savoir avant de déposer</w:t>
      </w:r>
    </w:p>
    <w:p>
      <w:pPr>
        <w:numPr>
          <w:ilvl w:val="0"/>
          <w:numId w:val="1"/>
        </w:numPr>
        <w:spacing w:before="0" w:after="60"/>
      </w:pPr>
      <w:r>
        <w:t xml:space="preserve">Le délai d'un mois court à partir de la date du changement, pas de celle où vous décidez de vous en occuper : date de l'assemblée qui a nommé le gérant, date d'effet du bail sur le nouveau siège, date de l'acte de cession.</w:t>
      </w:r>
    </w:p>
    <w:p>
      <w:pPr>
        <w:numPr>
          <w:ilvl w:val="0"/>
          <w:numId w:val="1"/>
        </w:numPr>
        <w:spacing w:before="0" w:after="60"/>
      </w:pPr>
      <w:r>
        <w:t xml:space="preserve">Une cession de parts ou un changement de contrôle peut modifier en parallèle l'identité du bénéficiaire effectif, dont toute modification doit être déclarée au CNRC dans les trente jours en application de l'article 12 du décret exécutif n° 26-163 du 20 avril 2026.</w:t>
      </w:r>
    </w:p>
    <w:p>
      <w:pPr>
        <w:numPr>
          <w:ilvl w:val="0"/>
          <w:numId w:val="1"/>
        </w:numPr>
        <w:spacing w:before="0" w:after="60"/>
      </w:pPr>
      <w:r>
        <w:t xml:space="preserve">L'insertion au Bulletin officiel des annonces légales et dans un quotidien national suppose un délai de publication à anticiper. Lancez la chaîne dès la décision plutôt qu'après avoir réuni tous les justificatifs.</w:t>
      </w:r>
    </w:p>
    <w:p>
      <w:pPr>
        <w:numPr>
          <w:ilvl w:val="0"/>
          <w:numId w:val="1"/>
        </w:numPr>
        <w:spacing w:before="0" w:after="60"/>
      </w:pPr>
      <w:r>
        <w:t xml:space="preserve">Les pièces exigées et les droits à acquitter sont publiés par le ministère du commerce intérieur et par le CNRC, et peuvent évoluer. Vérifiez-les avant de vous déplacer.</w:t>
      </w:r>
    </w:p>
    <w:p>
      <w:pPr>
        <w:numPr>
          <w:ilvl w:val="0"/>
          <w:numId w:val="1"/>
        </w:numPr>
        <w:spacing w:before="0" w:after="60"/>
      </w:pPr>
      <w:r>
        <w:t xml:space="preserve">Au retrait, relisez le nouvel extrait ligne par ligne. C'est l'occasion de faire corriger une erreur de saisie avant qu'elle ne bloque une banque ou un dossier de marché.</w:t>
      </w:r>
    </w:p>
    <w:p>
      <w:pPr>
        <w:spacing w:before="260" w:after="120"/>
      </w:pPr>
      <w:r>
        <w:rPr>
          <w:b/>
          <w:sz w:val="26"/>
          <w:szCs w:val="26"/>
          <w:color w:val="1E4E79"/>
        </w:rPr>
        <w:t xml:space="preserve">UpGrowth Connect s'en charge pour vous</w:t>
      </w:r>
    </w:p>
    <w:p>
      <w:pPr>
        <w:spacing w:before="0" w:after="120"/>
      </w:pPr>
      <w:r>
        <w:t xml:space="preserve">Nous prenons le dossier depuis la délibération jusqu'au retrait du nouvel extrait : actes modificatifs avec le notaire, insertion au Bulletin officiel des annonces légales et dans un quotidien national, constitution du dossier CNRC, dépôt et suivi. Nous traitons aussi les situations déjà en retard. Appel de diagnostic gratuit de trente minutes, devis ferme sous 24 heures.</w:t>
      </w:r>
    </w:p>
    <w:p>
      <w:pPr>
        <w:spacing w:before="0" w:after="120"/>
      </w:pPr>
      <w:r>
        <w:t xml:space="preserve">contact@upgrowth.dz, WhatsApp +213 550 340 179, upgrowth.dz</w:t>
      </w:r>
    </w:p>
    <w:sectPr>
      <w:footerReference w:type="default" r:id="rId3"/>
      <w:pgSz w:w="11906" w:h="16838"/>
      <w:pgMar w:top="1418" w:right="1418" w:bottom="1418" w:left="1418" w:header="709" w:footer="709" w:gutter="0"/>
    </w:sectPr>
  </w:body>
</w:document>
</file>

<file path=word/footer1.xml><?xml version="1.0" encoding="utf-8"?>
<w:ftr xmlns:w="http://schemas.openxmlformats.org/wordprocessingml/2006/main">
  <w:p>
    <w:pPr>
      <w:pStyle w:val="Footer"/>
    </w:pPr>
    <w:r>
      <w:rPr>
        <w:sz w:val="15"/>
        <w:color w:val="5A6B7C"/>
      </w:rPr>
      <w:t xml:space="preserve">Modèle gratuit fourni par UpGrowth (upgrowth.dz), à faire valider par votre notaire.</w:t>
    </w:r>
  </w:p>
</w:ftr>
</file>

<file path=word/numbering.xml><?xml version="1.0" encoding="utf-8"?>
<w:numbering xmlns:w="http://schemas.openxmlformats.org/wordprocessingml/2006/main">
  <w:abstractNum w:abstractNumId="0">
    <w:multiLevelType w:val="hybridMultilevel"/>
    <w:lvl w:ilvl="0">
      <w:start w:val="1"/>
      <w:numFmt w:val="bullet"/>
      <w:lvlText w:val=""/>
      <w:lvlJc w:val="left"/>
      <w:pPr>
        <w:ind w:left="720" w:hanging="360"/>
      </w:pPr>
      <w:rPr>
        <w:rFonts w:ascii="Symbol" w:hAnsi="Symbol" w:hint="default"/>
      </w:rPr>
    </w:lvl>
  </w:abstractNum>
  <w:abstractNum w:abstractNumId="1">
    <w:multiLevelType w:val="hybridMultilevel"/>
    <w:lvl w:ilvl="0">
      <w:start w:val="1"/>
      <w:numFmt w:val="decimal"/>
      <w:lvlText w:val="%1."/>
      <w:lvlJc w:val="left"/>
      <w:pPr>
        <w:ind w:left="720" w:hanging="360"/>
      </w:pPr>
    </w:lvl>
  </w:abstractNum>
  <w:num w:numId="1">
    <w:abstractNumId w:val="0"/>
  </w:num>
  <w:num w:numId="2">
    <w:abstractNumId w:val="1"/>
  </w:num>
</w:numbering>
</file>

<file path=word/styles.xml><?xml version="1.0" encoding="utf-8"?>
<w:styles xmlns:w="http://schemas.openxmlformats.org/wordprocessingml/2006/main">
  <w:docDefaults>
    <w:rPrDefault>
      <w:rPr>
        <w:rFonts w:ascii="Calibri" w:hAnsi="Calibri" w:cs="Calibri"/>
        <w:sz w:val="21"/>
        <w:szCs w:val="21"/>
        <w:lang w:val="fr-FR"/>
      </w:rPr>
    </w:rPrDefault>
    <w:pPrDefault>
      <w:pPr>
        <w:spacing w:after="120" w:line="276" w:lineRule="auto"/>
        <w:jc w:val="both"/>
      </w:pPr>
    </w:pPrDefault>
  </w:docDefaults>
  <w:style w:type="paragraph" w:default="1" w:styleId="Normal">
    <w:name w:val="Normal"/>
    <w:qFormat/>
  </w:style>
  <w:style w:type="paragraph" w:styleId="Footer">
    <w:name w:val="footer"/>
    <w:pPr>
      <w:jc w:val="center"/>
      <w:spacing w:after="0"/>
    </w:pPr>
    <w:rPr>
      <w:sz w:val="15"/>
      <w:szCs w:val="15"/>
      <w:color w:val="5A6B7C"/>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footer" Target="footer1.xml"/>
</Relationships>
</file>

<file path=docProps/app.xml><?xml version="1.0" encoding="utf-8"?>
<Properties xmlns="http://schemas.openxmlformats.org/officeDocument/2006/extended-properties" xmlns:vt="http://schemas.openxmlformats.org/officeDocument/2006/docPropsVTypes">
  <Application>UpGrowth Template Generator</Application>
  <Company>UpGrowth</Company>
</Properties>
</file>

<file path=docProps/core.xml><?xml version="1.0" encoding="utf-8"?>
<cp:coreProperties xmlns:cp="http://schemas.openxmlformats.org/package/2006/metadata/core-properties" xmlns:dc="http://purl.org/dc/elements/1.1/" xmlns:dcterms="http://purl.org/dc/terms/" xmlns:xsi="http://www.w3.org/2001/XMLSchema-instance">
  <dc:title>Demande d'inscription modificative au registre du commerce</dc:title>
  <dc:subject>Modèle de courrier accompagnant une demande d'inscription modificative au registre du commerce algérien, déposée auprès du CNRC.</dc:subject>
  <dc:creator>UpGrowth (upgrowth.dz)</dc:creator>
  <cp:keywords>modification registre de commerce, inscription modificative, CNRC, article 4 bis, loi 26-12, transfert de siège, changement de gérant</cp:keywords>
  <cp:lastModifiedBy>UpGrowth</cp:lastModifiedBy>
  <dcterms:created xsi:type="dcterms:W3CDTF">2026-08-13T00:00:00Z</dcterms:created>
  <dcterms:modified xsi:type="dcterms:W3CDTF">2026-08-13T00:00:00Z</dcterms:modified>
  <dc:language>fr-DZ</dc:language>
</cp:coreProperties>
</file>